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769EA" w:rsidRDefault="007769EA" w:rsidP="00823985">
      <w:pPr>
        <w:ind w:left="786"/>
        <w:jc w:val="both"/>
        <w:rPr>
          <w:b/>
          <w:bCs/>
          <w:u w:val="single"/>
        </w:rPr>
      </w:pPr>
    </w:p>
    <w:p w:rsidR="00340B03" w:rsidRPr="00292F29" w:rsidRDefault="00292F29" w:rsidP="00292F29">
      <w:pPr>
        <w:ind w:left="426"/>
        <w:jc w:val="both"/>
        <w:rPr>
          <w:b/>
          <w:bCs/>
          <w:u w:val="single"/>
        </w:rPr>
      </w:pPr>
      <w:r w:rsidRPr="00292F29">
        <w:rPr>
          <w:b/>
          <w:bCs/>
          <w:u w:val="single"/>
        </w:rPr>
        <w:t>IO 04 – Výtlak V1 – dodatek č.1</w:t>
      </w:r>
    </w:p>
    <w:p w:rsidR="00292F29" w:rsidRDefault="00292F29" w:rsidP="00292F29">
      <w:pPr>
        <w:ind w:firstLine="567"/>
        <w:jc w:val="both"/>
        <w:rPr>
          <w:bCs/>
          <w:sz w:val="22"/>
          <w:szCs w:val="22"/>
        </w:rPr>
      </w:pPr>
    </w:p>
    <w:p w:rsidR="001C1EFD" w:rsidRDefault="001C1EFD" w:rsidP="000F614A">
      <w:pPr>
        <w:ind w:firstLine="567"/>
        <w:jc w:val="both"/>
        <w:rPr>
          <w:bCs/>
          <w:sz w:val="22"/>
          <w:szCs w:val="22"/>
        </w:rPr>
      </w:pPr>
      <w:r w:rsidRPr="00F628E9">
        <w:rPr>
          <w:bCs/>
          <w:sz w:val="22"/>
          <w:szCs w:val="22"/>
        </w:rPr>
        <w:t>Předmětem </w:t>
      </w:r>
      <w:r>
        <w:rPr>
          <w:bCs/>
          <w:sz w:val="22"/>
          <w:szCs w:val="22"/>
        </w:rPr>
        <w:t xml:space="preserve">dodatku č.1 projektové </w:t>
      </w:r>
      <w:r w:rsidRPr="00F628E9">
        <w:rPr>
          <w:bCs/>
          <w:sz w:val="22"/>
          <w:szCs w:val="22"/>
        </w:rPr>
        <w:t>dokumentace je</w:t>
      </w:r>
      <w:r>
        <w:rPr>
          <w:bCs/>
          <w:sz w:val="22"/>
          <w:szCs w:val="22"/>
        </w:rPr>
        <w:t xml:space="preserve"> změna ve způsobu realizace výtlačného potrubí.</w:t>
      </w:r>
    </w:p>
    <w:p w:rsidR="000F614A" w:rsidRDefault="000F614A" w:rsidP="000F614A">
      <w:pPr>
        <w:ind w:firstLine="567"/>
        <w:jc w:val="both"/>
        <w:rPr>
          <w:bCs/>
          <w:sz w:val="22"/>
          <w:szCs w:val="22"/>
        </w:rPr>
      </w:pPr>
      <w:r w:rsidRPr="00406E18">
        <w:rPr>
          <w:bCs/>
          <w:sz w:val="22"/>
          <w:szCs w:val="22"/>
        </w:rPr>
        <w:t xml:space="preserve">Po jednání se stavebníkem, projektantem a budoucím provozovatelem </w:t>
      </w:r>
      <w:r>
        <w:rPr>
          <w:bCs/>
          <w:sz w:val="22"/>
          <w:szCs w:val="22"/>
        </w:rPr>
        <w:t>byl navržen nový</w:t>
      </w:r>
      <w:r w:rsidRPr="00406E18">
        <w:rPr>
          <w:bCs/>
          <w:sz w:val="22"/>
          <w:szCs w:val="22"/>
        </w:rPr>
        <w:t xml:space="preserve"> způsob realizace </w:t>
      </w:r>
      <w:r>
        <w:rPr>
          <w:bCs/>
          <w:sz w:val="22"/>
          <w:szCs w:val="22"/>
        </w:rPr>
        <w:t>výtlačného potrubí</w:t>
      </w:r>
      <w:r w:rsidRPr="00406E18">
        <w:rPr>
          <w:bCs/>
          <w:sz w:val="22"/>
          <w:szCs w:val="22"/>
        </w:rPr>
        <w:t xml:space="preserve">, </w:t>
      </w:r>
      <w:r>
        <w:rPr>
          <w:bCs/>
          <w:sz w:val="22"/>
          <w:szCs w:val="22"/>
        </w:rPr>
        <w:t>a to k</w:t>
      </w:r>
      <w:r w:rsidRPr="00406E18">
        <w:rPr>
          <w:bCs/>
          <w:sz w:val="22"/>
          <w:szCs w:val="22"/>
        </w:rPr>
        <w:t>ombinací bezvýkopov</w:t>
      </w:r>
      <w:r>
        <w:rPr>
          <w:bCs/>
          <w:sz w:val="22"/>
          <w:szCs w:val="22"/>
        </w:rPr>
        <w:t>é</w:t>
      </w:r>
      <w:r w:rsidRPr="00406E18">
        <w:rPr>
          <w:bCs/>
          <w:sz w:val="22"/>
          <w:szCs w:val="22"/>
        </w:rPr>
        <w:t xml:space="preserve"> technologi</w:t>
      </w:r>
      <w:r>
        <w:rPr>
          <w:bCs/>
          <w:sz w:val="22"/>
          <w:szCs w:val="22"/>
        </w:rPr>
        <w:t>e a uložením potrubí v </w:t>
      </w:r>
      <w:r w:rsidRPr="00406E18">
        <w:rPr>
          <w:bCs/>
          <w:sz w:val="22"/>
          <w:szCs w:val="22"/>
        </w:rPr>
        <w:t>otevřené</w:t>
      </w:r>
      <w:r>
        <w:rPr>
          <w:bCs/>
          <w:sz w:val="22"/>
          <w:szCs w:val="22"/>
        </w:rPr>
        <w:t>m</w:t>
      </w:r>
      <w:r w:rsidRPr="00406E18">
        <w:rPr>
          <w:bCs/>
          <w:sz w:val="22"/>
          <w:szCs w:val="22"/>
        </w:rPr>
        <w:t xml:space="preserve"> výkopu.</w:t>
      </w:r>
    </w:p>
    <w:p w:rsidR="00292F29" w:rsidRDefault="00292F29" w:rsidP="00DD3240">
      <w:pPr>
        <w:ind w:firstLine="567"/>
        <w:jc w:val="both"/>
        <w:rPr>
          <w:bCs/>
          <w:sz w:val="22"/>
          <w:szCs w:val="22"/>
        </w:rPr>
      </w:pPr>
    </w:p>
    <w:p w:rsidR="000F5CCC" w:rsidRPr="00292F29" w:rsidRDefault="00B6400D" w:rsidP="00B6400D">
      <w:pPr>
        <w:autoSpaceDE w:val="0"/>
        <w:autoSpaceDN w:val="0"/>
        <w:adjustRightInd w:val="0"/>
        <w:ind w:firstLine="567"/>
        <w:rPr>
          <w:bCs/>
        </w:rPr>
      </w:pPr>
      <w:bookmarkStart w:id="0" w:name="_Hlk499040311"/>
      <w:r w:rsidRPr="00292F29">
        <w:rPr>
          <w:bCs/>
        </w:rPr>
        <w:t>Nově je výtlak</w:t>
      </w:r>
      <w:r w:rsidR="000F5CCC" w:rsidRPr="00292F29">
        <w:rPr>
          <w:bCs/>
        </w:rPr>
        <w:t xml:space="preserve"> V1 </w:t>
      </w:r>
      <w:r w:rsidRPr="00292F29">
        <w:rPr>
          <w:bCs/>
        </w:rPr>
        <w:t>navržen</w:t>
      </w:r>
      <w:r w:rsidR="000F5CCC" w:rsidRPr="00292F29">
        <w:rPr>
          <w:bCs/>
        </w:rPr>
        <w:t xml:space="preserve"> z potrubí PE100 SDR1</w:t>
      </w:r>
      <w:r w:rsidRPr="00292F29">
        <w:rPr>
          <w:bCs/>
        </w:rPr>
        <w:t>7</w:t>
      </w:r>
      <w:r w:rsidR="000F5CCC" w:rsidRPr="00292F29">
        <w:rPr>
          <w:bCs/>
        </w:rPr>
        <w:t xml:space="preserve"> d110</w:t>
      </w:r>
      <w:r w:rsidRPr="00292F29">
        <w:rPr>
          <w:bCs/>
        </w:rPr>
        <w:t xml:space="preserve">x6,6 </w:t>
      </w:r>
      <w:r w:rsidR="006D1CEE" w:rsidRPr="00292F29">
        <w:rPr>
          <w:bCs/>
        </w:rPr>
        <w:t>SLM RC</w:t>
      </w:r>
      <w:r w:rsidR="006D1CEE" w:rsidRPr="00292F29">
        <w:rPr>
          <w:bCs/>
          <w:vertAlign w:val="subscript"/>
        </w:rPr>
        <w:t>plus</w:t>
      </w:r>
      <w:r w:rsidR="006D1CEE" w:rsidRPr="00292F29">
        <w:rPr>
          <w:bCs/>
        </w:rPr>
        <w:t xml:space="preserve"> (</w:t>
      </w:r>
      <w:r w:rsidR="006D1CEE" w:rsidRPr="00292F29">
        <w:rPr>
          <w:rFonts w:cs="Arial"/>
        </w:rPr>
        <w:t>potrubí s ochranným pláštěm, při pokládce bezvýkopovou technologií)</w:t>
      </w:r>
      <w:r w:rsidR="000F5CCC" w:rsidRPr="00292F29">
        <w:rPr>
          <w:bCs/>
        </w:rPr>
        <w:t xml:space="preserve"> celkové délky 1573 m</w:t>
      </w:r>
      <w:r w:rsidRPr="00292F29">
        <w:rPr>
          <w:bCs/>
        </w:rPr>
        <w:t xml:space="preserve"> a bude prováděn částečně v otevřeném výkopu a částečně bezvýkopovou technologií řízeného protlaku</w:t>
      </w:r>
      <w:r w:rsidR="000F5CCC" w:rsidRPr="00292F29">
        <w:rPr>
          <w:bCs/>
        </w:rPr>
        <w:t xml:space="preserve">. </w:t>
      </w:r>
    </w:p>
    <w:p w:rsidR="00B6400D" w:rsidRPr="00292F29" w:rsidRDefault="00985C97" w:rsidP="00B6400D">
      <w:pPr>
        <w:autoSpaceDE w:val="0"/>
        <w:autoSpaceDN w:val="0"/>
        <w:adjustRightInd w:val="0"/>
        <w:ind w:firstLine="567"/>
        <w:rPr>
          <w:bCs/>
        </w:rPr>
      </w:pPr>
      <w:r w:rsidRPr="00292F29">
        <w:rPr>
          <w:bCs/>
        </w:rPr>
        <w:t xml:space="preserve">  </w:t>
      </w:r>
      <w:r w:rsidR="00837A72" w:rsidRPr="00292F29">
        <w:rPr>
          <w:bCs/>
        </w:rPr>
        <w:t xml:space="preserve"> </w:t>
      </w:r>
    </w:p>
    <w:p w:rsidR="00B6400D" w:rsidRPr="00292F29" w:rsidRDefault="00B6400D" w:rsidP="00B6400D">
      <w:pPr>
        <w:autoSpaceDE w:val="0"/>
        <w:autoSpaceDN w:val="0"/>
        <w:adjustRightInd w:val="0"/>
        <w:ind w:firstLine="567"/>
        <w:rPr>
          <w:bCs/>
        </w:rPr>
      </w:pPr>
      <w:r w:rsidRPr="00292F29">
        <w:rPr>
          <w:bCs/>
        </w:rPr>
        <w:t>PE100 SDR17 d110x6,6</w:t>
      </w:r>
      <w:r w:rsidR="006D1CEE" w:rsidRPr="00292F29">
        <w:rPr>
          <w:bCs/>
        </w:rPr>
        <w:t xml:space="preserve"> SLM RC</w:t>
      </w:r>
      <w:r w:rsidR="006D1CEE" w:rsidRPr="00292F29">
        <w:rPr>
          <w:bCs/>
          <w:vertAlign w:val="subscript"/>
        </w:rPr>
        <w:t>plus</w:t>
      </w:r>
      <w:r w:rsidR="006D1CEE" w:rsidRPr="00292F29">
        <w:rPr>
          <w:bCs/>
        </w:rPr>
        <w:t xml:space="preserve"> </w:t>
      </w:r>
      <w:r w:rsidRPr="00292F29">
        <w:rPr>
          <w:bCs/>
        </w:rPr>
        <w:t xml:space="preserve">– délka </w:t>
      </w:r>
      <w:r w:rsidR="006D1CEE" w:rsidRPr="00292F29">
        <w:rPr>
          <w:bCs/>
        </w:rPr>
        <w:t>1573</w:t>
      </w:r>
      <w:r w:rsidRPr="00292F29">
        <w:rPr>
          <w:bCs/>
        </w:rPr>
        <w:t xml:space="preserve"> m</w:t>
      </w:r>
    </w:p>
    <w:p w:rsidR="005F6CDF" w:rsidRPr="000D72D8" w:rsidRDefault="005F6CDF" w:rsidP="005F6CDF">
      <w:pPr>
        <w:ind w:firstLine="432"/>
        <w:rPr>
          <w:rFonts w:cs="Arial"/>
        </w:rPr>
      </w:pPr>
    </w:p>
    <w:p w:rsidR="005F6CDF" w:rsidRPr="00B20254" w:rsidRDefault="005F6CDF" w:rsidP="005F6CDF">
      <w:pPr>
        <w:ind w:firstLine="432"/>
        <w:rPr>
          <w:rFonts w:cs="Arial"/>
          <w:highlight w:val="yellow"/>
        </w:rPr>
      </w:pPr>
      <w:r w:rsidRPr="00B20254">
        <w:rPr>
          <w:rFonts w:cs="Arial"/>
          <w:u w:val="single"/>
        </w:rPr>
        <w:t>Ukládání potrubí bezvýkopovou metou řízeného horizontálního vrtáním</w:t>
      </w:r>
    </w:p>
    <w:p w:rsidR="005F6CDF" w:rsidRPr="00B20254" w:rsidRDefault="005F6CDF" w:rsidP="005F6CDF">
      <w:pPr>
        <w:ind w:firstLine="708"/>
        <w:rPr>
          <w:rFonts w:cs="Arial"/>
          <w:highlight w:val="yellow"/>
        </w:rPr>
      </w:pPr>
    </w:p>
    <w:p w:rsidR="001C1EFD" w:rsidRDefault="001C1EFD" w:rsidP="005F6CDF">
      <w:pPr>
        <w:ind w:firstLine="432"/>
        <w:rPr>
          <w:rFonts w:cs="Arial"/>
        </w:rPr>
      </w:pPr>
      <w:r>
        <w:rPr>
          <w:bCs/>
          <w:sz w:val="22"/>
          <w:szCs w:val="22"/>
        </w:rPr>
        <w:t>Nově je ukládání potrubí navrženo bezvýkopovou metodou řízenou horizontálním vrtáním.</w:t>
      </w:r>
    </w:p>
    <w:p w:rsidR="005F6CDF" w:rsidRPr="00B20254" w:rsidRDefault="005F6CDF" w:rsidP="005F6CDF">
      <w:pPr>
        <w:ind w:firstLine="432"/>
        <w:rPr>
          <w:rFonts w:cs="Arial"/>
        </w:rPr>
      </w:pPr>
      <w:r w:rsidRPr="00B20254">
        <w:rPr>
          <w:rFonts w:cs="Arial"/>
        </w:rPr>
        <w:t>Před zahájením horizontálního vrtání budou provedeny průzkumné sondy v místech křížení se stávajícími inž. sítěmi a bude ověřena hloubka uložení stávajících inž. sítí.</w:t>
      </w:r>
    </w:p>
    <w:p w:rsidR="005F6CDF" w:rsidRPr="00B20254" w:rsidRDefault="005F6CDF" w:rsidP="005F6CDF">
      <w:pPr>
        <w:ind w:firstLine="432"/>
        <w:rPr>
          <w:rFonts w:cs="Arial"/>
        </w:rPr>
      </w:pPr>
    </w:p>
    <w:p w:rsidR="005F6CDF" w:rsidRPr="00B20254" w:rsidRDefault="005F6CDF" w:rsidP="005F6CDF">
      <w:pPr>
        <w:ind w:firstLine="432"/>
        <w:rPr>
          <w:rFonts w:cs="Arial"/>
        </w:rPr>
      </w:pPr>
      <w:r w:rsidRPr="00B20254">
        <w:rPr>
          <w:rFonts w:cs="Arial"/>
        </w:rPr>
        <w:t xml:space="preserve">Zatahován bude vždy úsek o délce cca 100 m. Pro zatahování bude provedena zatahovací jáma o rozměru 3,0 m x </w:t>
      </w:r>
      <w:r w:rsidR="00B20254">
        <w:rPr>
          <w:rFonts w:cs="Arial"/>
        </w:rPr>
        <w:t>2,0</w:t>
      </w:r>
      <w:r w:rsidRPr="00B20254">
        <w:rPr>
          <w:rFonts w:cs="Arial"/>
        </w:rPr>
        <w:t xml:space="preserve"> m, v místě </w:t>
      </w:r>
      <w:r w:rsidR="00B37A2A">
        <w:rPr>
          <w:rFonts w:cs="Arial"/>
        </w:rPr>
        <w:t>navržených armaturních šachet</w:t>
      </w:r>
      <w:r w:rsidRPr="00B20254">
        <w:rPr>
          <w:rFonts w:cs="Arial"/>
        </w:rPr>
        <w:t xml:space="preserve"> bud</w:t>
      </w:r>
      <w:r w:rsidR="00B37A2A">
        <w:rPr>
          <w:rFonts w:cs="Arial"/>
        </w:rPr>
        <w:t>ou</w:t>
      </w:r>
      <w:r w:rsidRPr="00B20254">
        <w:rPr>
          <w:rFonts w:cs="Arial"/>
        </w:rPr>
        <w:t xml:space="preserve"> proveden</w:t>
      </w:r>
      <w:r w:rsidR="00B37A2A">
        <w:rPr>
          <w:rFonts w:cs="Arial"/>
        </w:rPr>
        <w:t>y</w:t>
      </w:r>
      <w:r w:rsidRPr="00B20254">
        <w:rPr>
          <w:rFonts w:cs="Arial"/>
        </w:rPr>
        <w:t xml:space="preserve"> montážní jám</w:t>
      </w:r>
      <w:r w:rsidR="00B37A2A">
        <w:rPr>
          <w:rFonts w:cs="Arial"/>
        </w:rPr>
        <w:t>y</w:t>
      </w:r>
      <w:r w:rsidRPr="00B20254">
        <w:rPr>
          <w:rFonts w:cs="Arial"/>
        </w:rPr>
        <w:t xml:space="preserve"> o velikosti </w:t>
      </w:r>
      <w:r w:rsidR="00B37A2A">
        <w:rPr>
          <w:rFonts w:cs="Arial"/>
        </w:rPr>
        <w:t>4</w:t>
      </w:r>
      <w:r w:rsidRPr="00B20254">
        <w:rPr>
          <w:rFonts w:cs="Arial"/>
        </w:rPr>
        <w:t>,</w:t>
      </w:r>
      <w:r w:rsidR="00B37A2A">
        <w:rPr>
          <w:rFonts w:cs="Arial"/>
        </w:rPr>
        <w:t>0</w:t>
      </w:r>
      <w:r w:rsidRPr="00B20254">
        <w:rPr>
          <w:rFonts w:cs="Arial"/>
        </w:rPr>
        <w:t xml:space="preserve"> m x </w:t>
      </w:r>
      <w:r w:rsidR="00B37A2A">
        <w:rPr>
          <w:rFonts w:cs="Arial"/>
        </w:rPr>
        <w:t>2,0</w:t>
      </w:r>
      <w:r w:rsidRPr="00B20254">
        <w:rPr>
          <w:rFonts w:cs="Arial"/>
        </w:rPr>
        <w:t xml:space="preserve"> m. Dno jam bude vysypáno štěrkem. Zatahovací i montážní jámy </w:t>
      </w:r>
      <w:r w:rsidR="00B20254">
        <w:rPr>
          <w:rFonts w:cs="Arial"/>
        </w:rPr>
        <w:t>budou zasahovat do</w:t>
      </w:r>
      <w:r w:rsidRPr="00B20254">
        <w:rPr>
          <w:rFonts w:cs="Arial"/>
        </w:rPr>
        <w:t xml:space="preserve"> místní </w:t>
      </w:r>
      <w:r w:rsidR="00B20254">
        <w:rPr>
          <w:rFonts w:cs="Arial"/>
        </w:rPr>
        <w:t>cyklostezky</w:t>
      </w:r>
      <w:r w:rsidRPr="00B20254">
        <w:rPr>
          <w:rFonts w:cs="Arial"/>
        </w:rPr>
        <w:t xml:space="preserve">. Po provedení protlaku bude v místě jam potrubí obsypáno pískem popř. štěrkopískem s max. velikostí zrna </w:t>
      </w:r>
      <w:smartTag w:uri="urn:schemas-microsoft-com:office:smarttags" w:element="metricconverter">
        <w:smartTagPr>
          <w:attr w:name="ProductID" w:val=".,9 mųȌ〈طűȈ㳄ヸ䀠͆㰔ヸ买ミ䄐͆䊘͆谨늀ŹȈ-okaminímiĂȈ"/>
        </w:smartTagPr>
        <w:r w:rsidRPr="00B20254">
          <w:rPr>
            <w:rFonts w:cs="Arial"/>
          </w:rPr>
          <w:t>20 mm</w:t>
        </w:r>
      </w:smartTag>
      <w:r w:rsidRPr="00B20254">
        <w:rPr>
          <w:rFonts w:cs="Arial"/>
        </w:rPr>
        <w:t xml:space="preserve"> </w:t>
      </w:r>
      <w:smartTag w:uri="urn:schemas-microsoft-com:office:smarttags" w:element="metricconverter">
        <w:smartTagPr>
          <w:attr w:name="ProductID" w:val="300 mm"/>
        </w:smartTagPr>
        <w:r w:rsidRPr="00B20254">
          <w:rPr>
            <w:rFonts w:cs="Arial"/>
          </w:rPr>
          <w:t>300 mm</w:t>
        </w:r>
      </w:smartTag>
      <w:r w:rsidRPr="00B20254">
        <w:rPr>
          <w:rFonts w:cs="Arial"/>
        </w:rPr>
        <w:t xml:space="preserve"> nad vrchol potrubí, zpětný zásyp zbývajícího výkopu bude proveden vhodnou zeminou s hutněním po vrstvách cca 200 mm. Zásyp výkopu bude zhutněn na hodnotu min E</w:t>
      </w:r>
      <w:r w:rsidRPr="00B20254">
        <w:rPr>
          <w:rFonts w:cs="Arial"/>
          <w:vertAlign w:val="subscript"/>
        </w:rPr>
        <w:t>def,2 </w:t>
      </w:r>
      <w:r w:rsidRPr="00B20254">
        <w:rPr>
          <w:rFonts w:cs="Arial"/>
        </w:rPr>
        <w:t xml:space="preserve">=  45 MPa. </w:t>
      </w:r>
    </w:p>
    <w:p w:rsidR="005F6CDF" w:rsidRPr="00B20254" w:rsidRDefault="005F6CDF" w:rsidP="005F6CDF">
      <w:pPr>
        <w:ind w:firstLine="432"/>
        <w:rPr>
          <w:rFonts w:cs="Arial"/>
        </w:rPr>
      </w:pPr>
    </w:p>
    <w:p w:rsidR="00B37A2A" w:rsidRPr="00B37A2A" w:rsidRDefault="00B37A2A" w:rsidP="00B37A2A">
      <w:pPr>
        <w:ind w:firstLine="432"/>
        <w:rPr>
          <w:rFonts w:cs="Arial"/>
        </w:rPr>
      </w:pPr>
      <w:r w:rsidRPr="00B37A2A">
        <w:rPr>
          <w:rFonts w:cs="Arial"/>
        </w:rPr>
        <w:t>Při zásahu do cyklostezky, bude asfaltový povrch opraven v celé její šíři</w:t>
      </w:r>
      <w:r>
        <w:rPr>
          <w:rFonts w:cs="Arial"/>
        </w:rPr>
        <w:t>.</w:t>
      </w:r>
    </w:p>
    <w:p w:rsidR="00B37A2A" w:rsidRDefault="00B37A2A" w:rsidP="005F6CDF">
      <w:pPr>
        <w:ind w:firstLine="432"/>
        <w:rPr>
          <w:rFonts w:cs="Arial"/>
        </w:rPr>
      </w:pPr>
    </w:p>
    <w:p w:rsidR="00B37A2A" w:rsidRPr="00B20254" w:rsidRDefault="00B37A2A" w:rsidP="00B37A2A">
      <w:pPr>
        <w:ind w:firstLine="432"/>
        <w:rPr>
          <w:rFonts w:cs="Arial"/>
          <w:u w:val="single"/>
        </w:rPr>
      </w:pPr>
      <w:r w:rsidRPr="00B20254">
        <w:rPr>
          <w:rFonts w:cs="Arial"/>
          <w:u w:val="single"/>
        </w:rPr>
        <w:t>Uložení potrubí v otevřeném výkopu</w:t>
      </w:r>
    </w:p>
    <w:p w:rsidR="00B37A2A" w:rsidRPr="00B20254" w:rsidRDefault="00B37A2A" w:rsidP="00B37A2A">
      <w:pPr>
        <w:rPr>
          <w:rFonts w:cs="Arial"/>
          <w:b/>
          <w:highlight w:val="yellow"/>
        </w:rPr>
      </w:pPr>
    </w:p>
    <w:p w:rsidR="00B37A2A" w:rsidRPr="00B20254" w:rsidRDefault="00B37A2A" w:rsidP="00B37A2A">
      <w:pPr>
        <w:ind w:firstLine="432"/>
        <w:rPr>
          <w:rFonts w:cs="Arial"/>
        </w:rPr>
      </w:pPr>
      <w:r w:rsidRPr="00B20254">
        <w:rPr>
          <w:rFonts w:cs="Arial"/>
        </w:rPr>
        <w:t xml:space="preserve">Potrubí výtlaku bude uloženo na pískovém loži tl. 100 mm a obsypáno pískem popř. štěrkopískem s max. velikostí zrna </w:t>
      </w:r>
      <w:smartTag w:uri="urn:schemas-microsoft-com:office:smarttags" w:element="metricconverter">
        <w:smartTagPr>
          <w:attr w:name="ProductID" w:val=".,9 mųȌ〈طűȈ㳄ヸ䀠͆㰔ヸ买ミ䄐͆䊘͆谨늀ŹȈ-okaminímiĂȈ"/>
        </w:smartTagPr>
        <w:r w:rsidRPr="00B20254">
          <w:rPr>
            <w:rFonts w:cs="Arial"/>
          </w:rPr>
          <w:t>20 mm</w:t>
        </w:r>
      </w:smartTag>
      <w:r w:rsidRPr="00B20254">
        <w:rPr>
          <w:rFonts w:cs="Arial"/>
        </w:rPr>
        <w:t xml:space="preserve"> </w:t>
      </w:r>
      <w:smartTag w:uri="urn:schemas-microsoft-com:office:smarttags" w:element="metricconverter">
        <w:smartTagPr>
          <w:attr w:name="ProductID" w:val="300 mm"/>
        </w:smartTagPr>
        <w:r w:rsidRPr="00B20254">
          <w:rPr>
            <w:rFonts w:cs="Arial"/>
          </w:rPr>
          <w:t>300 mm</w:t>
        </w:r>
      </w:smartTag>
      <w:r w:rsidRPr="00B20254">
        <w:rPr>
          <w:rFonts w:cs="Arial"/>
        </w:rPr>
        <w:t xml:space="preserve"> nad vrchol potrubí, zpětný zásyp zbývajícího výkopu bude proveden vhodnou zeminou s hutněním po vrstvách cca 200 mm. Zásyp výkopu bude zhutněn na hodnotu min E</w:t>
      </w:r>
      <w:r w:rsidRPr="00B20254">
        <w:rPr>
          <w:rFonts w:cs="Arial"/>
          <w:vertAlign w:val="subscript"/>
        </w:rPr>
        <w:t>def,2 </w:t>
      </w:r>
      <w:r w:rsidRPr="00B20254">
        <w:rPr>
          <w:rFonts w:cs="Arial"/>
        </w:rPr>
        <w:t>=  45 MPa v místech komunikace, v místech kde bude volný terén obsyp zhutněn na hodnotu E</w:t>
      </w:r>
      <w:r w:rsidRPr="00B20254">
        <w:rPr>
          <w:rFonts w:cs="Arial"/>
          <w:vertAlign w:val="subscript"/>
        </w:rPr>
        <w:t>def,2 </w:t>
      </w:r>
      <w:r w:rsidRPr="00B20254">
        <w:rPr>
          <w:rFonts w:cs="Arial"/>
        </w:rPr>
        <w:t>= 30 MPa. Potrubí bude ukládáno do hloubek dle podélného profilu. Povrchy budou uvedeny do původního stavu.</w:t>
      </w:r>
    </w:p>
    <w:p w:rsidR="00B37A2A" w:rsidRPr="00B20254" w:rsidRDefault="00B37A2A" w:rsidP="00B37A2A">
      <w:pPr>
        <w:ind w:firstLine="708"/>
        <w:rPr>
          <w:rFonts w:cs="Arial"/>
          <w:highlight w:val="yellow"/>
        </w:rPr>
      </w:pPr>
    </w:p>
    <w:p w:rsidR="00B37A2A" w:rsidRPr="00B20254" w:rsidRDefault="00B37A2A" w:rsidP="00B37A2A">
      <w:pPr>
        <w:ind w:firstLine="432"/>
        <w:rPr>
          <w:rFonts w:cs="Arial"/>
        </w:rPr>
      </w:pPr>
      <w:r w:rsidRPr="00B20254">
        <w:rPr>
          <w:rFonts w:cs="Arial"/>
        </w:rPr>
        <w:t>Potrubí bude spojované svařováním pomocí elektrotvarovek.</w:t>
      </w:r>
    </w:p>
    <w:p w:rsidR="00B37A2A" w:rsidRPr="00B20254" w:rsidRDefault="00B37A2A" w:rsidP="00B37A2A">
      <w:pPr>
        <w:ind w:firstLine="708"/>
        <w:rPr>
          <w:rFonts w:cs="Arial"/>
          <w:highlight w:val="yellow"/>
        </w:rPr>
      </w:pPr>
    </w:p>
    <w:p w:rsidR="00B37A2A" w:rsidRPr="00B20254" w:rsidRDefault="00B37A2A" w:rsidP="00B37A2A">
      <w:pPr>
        <w:ind w:firstLine="432"/>
        <w:rPr>
          <w:rFonts w:cs="Arial"/>
        </w:rPr>
      </w:pPr>
      <w:r w:rsidRPr="00B20254">
        <w:rPr>
          <w:rFonts w:cs="Arial"/>
        </w:rPr>
        <w:t xml:space="preserve">Před zásypem potrubí je nezbytné provést příslušné zkoušky a to vizuální prohlídku a tlakovou zkoušku dle ČSN 75 5911 – Tlakové zkoušky vodovodního a závlahového potrubí. Pro každou, byť i neúspěšnou zkoušku se musí vyhotovit zápis, který bude součástí předávacího protokolu a podkladem pro kolaudaci. </w:t>
      </w:r>
    </w:p>
    <w:p w:rsidR="00B37A2A" w:rsidRDefault="00B37A2A" w:rsidP="001C1EFD">
      <w:pPr>
        <w:ind w:firstLine="432"/>
        <w:rPr>
          <w:rFonts w:cs="Arial"/>
        </w:rPr>
      </w:pPr>
    </w:p>
    <w:p w:rsidR="001C1EFD" w:rsidRDefault="001C1EFD" w:rsidP="001C1EFD">
      <w:pPr>
        <w:ind w:firstLine="432"/>
        <w:rPr>
          <w:rFonts w:cs="Arial"/>
        </w:rPr>
      </w:pPr>
    </w:p>
    <w:p w:rsidR="001C1EFD" w:rsidRPr="00B20254" w:rsidRDefault="001C1EFD" w:rsidP="00DD3240">
      <w:pPr>
        <w:ind w:firstLine="567"/>
        <w:jc w:val="both"/>
        <w:rPr>
          <w:bCs/>
        </w:rPr>
      </w:pPr>
    </w:p>
    <w:p w:rsidR="00406E18" w:rsidRDefault="00406E18" w:rsidP="00DD3240">
      <w:pPr>
        <w:ind w:firstLine="567"/>
        <w:jc w:val="both"/>
        <w:rPr>
          <w:bCs/>
          <w:sz w:val="22"/>
          <w:szCs w:val="22"/>
        </w:rPr>
      </w:pPr>
    </w:p>
    <w:p w:rsidR="00406E18" w:rsidRDefault="00406E18" w:rsidP="00DD3240">
      <w:pPr>
        <w:ind w:firstLine="567"/>
        <w:jc w:val="both"/>
        <w:rPr>
          <w:bCs/>
          <w:sz w:val="22"/>
          <w:szCs w:val="22"/>
        </w:rPr>
      </w:pPr>
    </w:p>
    <w:p w:rsidR="005F6CDF" w:rsidRDefault="005F6CDF" w:rsidP="00DD3240">
      <w:pPr>
        <w:ind w:firstLine="567"/>
        <w:jc w:val="both"/>
        <w:rPr>
          <w:bCs/>
          <w:sz w:val="22"/>
          <w:szCs w:val="22"/>
        </w:rPr>
      </w:pPr>
    </w:p>
    <w:bookmarkEnd w:id="0"/>
    <w:p w:rsidR="005F6CDF" w:rsidRDefault="005F6CDF" w:rsidP="00DD3240">
      <w:pPr>
        <w:ind w:firstLine="567"/>
        <w:jc w:val="both"/>
        <w:rPr>
          <w:bCs/>
          <w:sz w:val="22"/>
          <w:szCs w:val="22"/>
        </w:rPr>
      </w:pPr>
    </w:p>
    <w:sectPr w:rsidR="005F6CDF" w:rsidSect="00DF2B61">
      <w:headerReference w:type="default" r:id="rId8"/>
      <w:footerReference w:type="default" r:id="rId9"/>
      <w:pgSz w:w="12240" w:h="15840"/>
      <w:pgMar w:top="0" w:right="900" w:bottom="709" w:left="993" w:header="567" w:footer="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56F2E" w:rsidRDefault="00956F2E">
      <w:r>
        <w:separator/>
      </w:r>
    </w:p>
  </w:endnote>
  <w:endnote w:type="continuationSeparator" w:id="0">
    <w:p w:rsidR="00956F2E" w:rsidRDefault="00956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A1D8D" w:rsidRPr="001F6351" w:rsidRDefault="004A1D8D" w:rsidP="004A1D8D">
    <w:pPr>
      <w:pStyle w:val="Zhlav"/>
      <w:jc w:val="center"/>
      <w:rPr>
        <w:i/>
        <w:iCs/>
        <w:sz w:val="20"/>
        <w:szCs w:val="20"/>
      </w:rPr>
    </w:pPr>
    <w:r w:rsidRPr="001F6351">
      <w:rPr>
        <w:i/>
        <w:iCs/>
        <w:sz w:val="20"/>
        <w:szCs w:val="20"/>
      </w:rPr>
      <w:t>DOKUMENTACE PRO PROVÁDĚNÍ STAVBY</w:t>
    </w:r>
  </w:p>
  <w:p w:rsidR="004A1D8D" w:rsidRPr="001F6351" w:rsidRDefault="004A1D8D" w:rsidP="004A1D8D">
    <w:pPr>
      <w:pStyle w:val="Zhlav"/>
      <w:jc w:val="center"/>
      <w:rPr>
        <w:i/>
        <w:iCs/>
        <w:sz w:val="20"/>
        <w:szCs w:val="20"/>
      </w:rPr>
    </w:pPr>
    <w:r w:rsidRPr="001F6351">
      <w:rPr>
        <w:i/>
        <w:iCs/>
        <w:sz w:val="20"/>
        <w:szCs w:val="20"/>
      </w:rPr>
      <w:t>v rozsahu dle vyhl.č.499/2006 Sb. příloha č.6 (se změnami provedených vyhláškou 62/2013 Sb.)</w:t>
    </w:r>
  </w:p>
  <w:p w:rsidR="004A1D8D" w:rsidRPr="000B1376" w:rsidRDefault="004A1D8D" w:rsidP="004A1D8D">
    <w:pPr>
      <w:pStyle w:val="Zhlav"/>
      <w:jc w:val="center"/>
      <w:rPr>
        <w:i/>
        <w:iCs/>
        <w:sz w:val="20"/>
        <w:szCs w:val="20"/>
      </w:rPr>
    </w:pPr>
    <w:r w:rsidRPr="000B1376">
      <w:rPr>
        <w:i/>
        <w:iCs/>
        <w:sz w:val="20"/>
        <w:szCs w:val="20"/>
      </w:rPr>
      <w:fldChar w:fldCharType="begin"/>
    </w:r>
    <w:r w:rsidRPr="000B1376">
      <w:rPr>
        <w:i/>
        <w:iCs/>
        <w:sz w:val="20"/>
        <w:szCs w:val="20"/>
      </w:rPr>
      <w:instrText xml:space="preserve"> PAGE </w:instrText>
    </w:r>
    <w:r w:rsidRPr="000B1376">
      <w:rPr>
        <w:i/>
        <w:iCs/>
        <w:sz w:val="20"/>
        <w:szCs w:val="20"/>
      </w:rPr>
      <w:fldChar w:fldCharType="separate"/>
    </w:r>
    <w:r>
      <w:rPr>
        <w:i/>
        <w:iCs/>
        <w:sz w:val="20"/>
        <w:szCs w:val="20"/>
      </w:rPr>
      <w:t>1</w:t>
    </w:r>
    <w:r w:rsidRPr="000B1376">
      <w:rPr>
        <w:i/>
        <w:iCs/>
        <w:sz w:val="20"/>
        <w:szCs w:val="20"/>
      </w:rPr>
      <w:fldChar w:fldCharType="end"/>
    </w:r>
  </w:p>
  <w:p w:rsidR="00653729" w:rsidRPr="009C083C" w:rsidRDefault="00653729" w:rsidP="009C083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56F2E" w:rsidRDefault="00956F2E">
      <w:r>
        <w:separator/>
      </w:r>
    </w:p>
  </w:footnote>
  <w:footnote w:type="continuationSeparator" w:id="0">
    <w:p w:rsidR="00956F2E" w:rsidRDefault="00956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A1D8D" w:rsidRPr="00172416" w:rsidRDefault="004A1D8D" w:rsidP="004A1D8D">
    <w:pPr>
      <w:pStyle w:val="Zhlav"/>
      <w:jc w:val="right"/>
      <w:rPr>
        <w:i/>
        <w:iCs/>
        <w:sz w:val="20"/>
        <w:szCs w:val="20"/>
      </w:rPr>
    </w:pPr>
    <w:r w:rsidRPr="00BF48E2">
      <w:rPr>
        <w:i/>
        <w:iCs/>
        <w:sz w:val="20"/>
        <w:szCs w:val="20"/>
      </w:rPr>
      <w:t>1</w:t>
    </w:r>
    <w:r>
      <w:rPr>
        <w:i/>
        <w:iCs/>
        <w:sz w:val="20"/>
        <w:szCs w:val="20"/>
      </w:rPr>
      <w:t>6</w:t>
    </w:r>
    <w:r w:rsidRPr="00BF48E2">
      <w:rPr>
        <w:i/>
        <w:iCs/>
        <w:sz w:val="20"/>
        <w:szCs w:val="20"/>
      </w:rPr>
      <w:t>-3</w:t>
    </w:r>
    <w:r>
      <w:rPr>
        <w:i/>
        <w:iCs/>
        <w:sz w:val="20"/>
        <w:szCs w:val="20"/>
      </w:rPr>
      <w:t>311-14</w:t>
    </w:r>
    <w:r w:rsidRPr="00BF48E2">
      <w:rPr>
        <w:i/>
        <w:iCs/>
        <w:sz w:val="20"/>
        <w:szCs w:val="20"/>
      </w:rPr>
      <w:t xml:space="preserve">  </w:t>
    </w:r>
    <w:r>
      <w:rPr>
        <w:i/>
        <w:iCs/>
        <w:sz w:val="20"/>
        <w:szCs w:val="20"/>
      </w:rPr>
      <w:t>Podtlaková kanalizace Petrovice</w:t>
    </w:r>
  </w:p>
  <w:p w:rsidR="00653729" w:rsidRPr="00225B42" w:rsidRDefault="00653729" w:rsidP="00E93BDA">
    <w:pPr>
      <w:pStyle w:val="Zhlav"/>
      <w:jc w:val="right"/>
    </w:pPr>
    <w:r>
      <w:rPr>
        <w:i/>
        <w:iCs/>
        <w:sz w:val="20"/>
        <w:szCs w:val="20"/>
      </w:rPr>
      <w:tab/>
    </w:r>
    <w:r>
      <w:rPr>
        <w:i/>
        <w:iCs/>
        <w:sz w:val="20"/>
        <w:szCs w:val="20"/>
      </w:rPr>
      <w:tab/>
      <w:t xml:space="preserve">             IO</w:t>
    </w:r>
    <w:r w:rsidRPr="000B1376">
      <w:rPr>
        <w:i/>
        <w:iCs/>
        <w:sz w:val="20"/>
        <w:szCs w:val="20"/>
      </w:rPr>
      <w:t xml:space="preserve"> 0</w:t>
    </w:r>
    <w:r>
      <w:rPr>
        <w:i/>
        <w:iCs/>
        <w:sz w:val="20"/>
        <w:szCs w:val="20"/>
      </w:rPr>
      <w:t>4</w:t>
    </w:r>
    <w:r w:rsidRPr="000B1376">
      <w:rPr>
        <w:i/>
        <w:iCs/>
        <w:sz w:val="20"/>
        <w:szCs w:val="20"/>
      </w:rPr>
      <w:t xml:space="preserve"> – </w:t>
    </w:r>
    <w:r>
      <w:rPr>
        <w:i/>
        <w:iCs/>
        <w:sz w:val="20"/>
        <w:szCs w:val="20"/>
      </w:rPr>
      <w:t>Výtlak V1</w:t>
    </w:r>
    <w:r w:rsidR="00292F29">
      <w:rPr>
        <w:i/>
        <w:iCs/>
        <w:sz w:val="20"/>
        <w:szCs w:val="20"/>
      </w:rPr>
      <w:t xml:space="preserve"> – dodatek č.1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955350"/>
    <w:multiLevelType w:val="multilevel"/>
    <w:tmpl w:val="89609336"/>
    <w:lvl w:ilvl="0">
      <w:start w:val="3"/>
      <w:numFmt w:val="decimal"/>
      <w:lvlText w:val="%1"/>
      <w:lvlJc w:val="left"/>
      <w:pPr>
        <w:ind w:left="927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lowerLetter"/>
      <w:isLgl/>
      <w:lvlText w:val="%1.%2.%3.%4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cs="Times New Roman" w:hint="default"/>
      </w:rPr>
    </w:lvl>
  </w:abstractNum>
  <w:abstractNum w:abstractNumId="1" w15:restartNumberingAfterBreak="0">
    <w:nsid w:val="096D54F3"/>
    <w:multiLevelType w:val="hybridMultilevel"/>
    <w:tmpl w:val="E670EC5C"/>
    <w:lvl w:ilvl="0" w:tplc="0405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C3174B4"/>
    <w:multiLevelType w:val="hybridMultilevel"/>
    <w:tmpl w:val="EA987A76"/>
    <w:lvl w:ilvl="0" w:tplc="040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DC56E6F"/>
    <w:multiLevelType w:val="hybridMultilevel"/>
    <w:tmpl w:val="26FA88C6"/>
    <w:lvl w:ilvl="0" w:tplc="98208EF8">
      <w:start w:val="5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" w15:restartNumberingAfterBreak="0">
    <w:nsid w:val="12075CDF"/>
    <w:multiLevelType w:val="hybridMultilevel"/>
    <w:tmpl w:val="3ED00604"/>
    <w:lvl w:ilvl="0" w:tplc="040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3E27E14"/>
    <w:multiLevelType w:val="multilevel"/>
    <w:tmpl w:val="9348DDFC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6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1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1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5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354" w:hanging="1800"/>
      </w:pPr>
      <w:rPr>
        <w:rFonts w:cs="Times New Roman" w:hint="default"/>
      </w:rPr>
    </w:lvl>
  </w:abstractNum>
  <w:abstractNum w:abstractNumId="6" w15:restartNumberingAfterBreak="0">
    <w:nsid w:val="170A0DBD"/>
    <w:multiLevelType w:val="hybridMultilevel"/>
    <w:tmpl w:val="B052E3A6"/>
    <w:lvl w:ilvl="0" w:tplc="DBE2FFF2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 w15:restartNumberingAfterBreak="0">
    <w:nsid w:val="30710EFB"/>
    <w:multiLevelType w:val="hybridMultilevel"/>
    <w:tmpl w:val="DA48A7BE"/>
    <w:lvl w:ilvl="0" w:tplc="F7A03BBA">
      <w:start w:val="9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31C34D0B"/>
    <w:multiLevelType w:val="hybridMultilevel"/>
    <w:tmpl w:val="D980ABB8"/>
    <w:lvl w:ilvl="0" w:tplc="74E4E502">
      <w:start w:val="5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9" w15:restartNumberingAfterBreak="0">
    <w:nsid w:val="39C15F57"/>
    <w:multiLevelType w:val="hybridMultilevel"/>
    <w:tmpl w:val="F89037E0"/>
    <w:lvl w:ilvl="0" w:tplc="1CBCD4F8">
      <w:start w:val="1"/>
      <w:numFmt w:val="decimal"/>
      <w:lvlText w:val="%1."/>
      <w:lvlJc w:val="left"/>
      <w:pPr>
        <w:ind w:left="501" w:hanging="360"/>
      </w:pPr>
      <w:rPr>
        <w:rFonts w:cs="Times New Roman" w:hint="default"/>
        <w:b/>
      </w:rPr>
    </w:lvl>
    <w:lvl w:ilvl="1" w:tplc="04050019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10" w15:restartNumberingAfterBreak="0">
    <w:nsid w:val="4277206C"/>
    <w:multiLevelType w:val="hybridMultilevel"/>
    <w:tmpl w:val="ACD2818C"/>
    <w:lvl w:ilvl="0" w:tplc="04050017">
      <w:start w:val="1999"/>
      <w:numFmt w:val="bullet"/>
      <w:pStyle w:val="Normalsodrkou"/>
      <w:lvlText w:val="-"/>
      <w:lvlJc w:val="left"/>
      <w:pPr>
        <w:tabs>
          <w:tab w:val="num" w:pos="709"/>
        </w:tabs>
        <w:ind w:left="709" w:hanging="283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D77C4"/>
    <w:multiLevelType w:val="singleLevel"/>
    <w:tmpl w:val="D3BECF4A"/>
    <w:lvl w:ilvl="0">
      <w:start w:val="2"/>
      <w:numFmt w:val="decimal"/>
      <w:lvlText w:val="%1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2" w15:restartNumberingAfterBreak="0">
    <w:nsid w:val="5A6475D5"/>
    <w:multiLevelType w:val="hybridMultilevel"/>
    <w:tmpl w:val="E3408A5C"/>
    <w:lvl w:ilvl="0" w:tplc="C722F0EA">
      <w:start w:val="7"/>
      <w:numFmt w:val="decimal"/>
      <w:lvlText w:val="%1."/>
      <w:lvlJc w:val="left"/>
      <w:pPr>
        <w:ind w:left="1917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2637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3357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4077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797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517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6237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957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677" w:hanging="180"/>
      </w:pPr>
      <w:rPr>
        <w:rFonts w:cs="Times New Roman"/>
      </w:rPr>
    </w:lvl>
  </w:abstractNum>
  <w:abstractNum w:abstractNumId="13" w15:restartNumberingAfterBreak="0">
    <w:nsid w:val="5ED97BCC"/>
    <w:multiLevelType w:val="hybridMultilevel"/>
    <w:tmpl w:val="117AFAE2"/>
    <w:lvl w:ilvl="0" w:tplc="F2AAE51A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62273A2D"/>
    <w:multiLevelType w:val="multilevel"/>
    <w:tmpl w:val="0738325E"/>
    <w:lvl w:ilvl="0">
      <w:start w:val="3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286" w:hanging="720"/>
      </w:pPr>
      <w:rPr>
        <w:rFonts w:cs="Times New Roman" w:hint="default"/>
      </w:rPr>
    </w:lvl>
    <w:lvl w:ilvl="3">
      <w:start w:val="1"/>
      <w:numFmt w:val="lowerLetter"/>
      <w:lvlText w:val="%1.%2.%3.%4"/>
      <w:lvlJc w:val="left"/>
      <w:pPr>
        <w:ind w:left="156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cs="Times New Roman" w:hint="default"/>
      </w:rPr>
    </w:lvl>
  </w:abstractNum>
  <w:abstractNum w:abstractNumId="15" w15:restartNumberingAfterBreak="0">
    <w:nsid w:val="66952A93"/>
    <w:multiLevelType w:val="hybridMultilevel"/>
    <w:tmpl w:val="018A6B3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6D54F9C"/>
    <w:multiLevelType w:val="hybridMultilevel"/>
    <w:tmpl w:val="BEE29452"/>
    <w:lvl w:ilvl="0" w:tplc="F2AAE51A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753291E"/>
    <w:multiLevelType w:val="hybridMultilevel"/>
    <w:tmpl w:val="22B875CE"/>
    <w:lvl w:ilvl="0" w:tplc="13725840">
      <w:start w:val="3"/>
      <w:numFmt w:val="decimal"/>
      <w:lvlText w:val="%1."/>
      <w:lvlJc w:val="left"/>
      <w:pPr>
        <w:ind w:left="501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18" w15:restartNumberingAfterBreak="0">
    <w:nsid w:val="6E504C66"/>
    <w:multiLevelType w:val="hybridMultilevel"/>
    <w:tmpl w:val="6504DAB0"/>
    <w:lvl w:ilvl="0" w:tplc="3C96D5F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654BA9"/>
    <w:multiLevelType w:val="hybridMultilevel"/>
    <w:tmpl w:val="DF3CA9F4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2D34D00"/>
    <w:multiLevelType w:val="hybridMultilevel"/>
    <w:tmpl w:val="A822B306"/>
    <w:lvl w:ilvl="0" w:tplc="040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7C175CD0"/>
    <w:multiLevelType w:val="hybridMultilevel"/>
    <w:tmpl w:val="D354B5AC"/>
    <w:lvl w:ilvl="0" w:tplc="040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1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3">
    <w:abstractNumId w:val="11"/>
    <w:lvlOverride w:ilvl="0">
      <w:lvl w:ilvl="0">
        <w:start w:val="5"/>
        <w:numFmt w:val="decimal"/>
        <w:lvlText w:val="%1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4">
    <w:abstractNumId w:val="11"/>
    <w:lvlOverride w:ilvl="0">
      <w:lvl w:ilvl="0">
        <w:start w:val="6"/>
        <w:numFmt w:val="decimal"/>
        <w:lvlText w:val="%1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5">
    <w:abstractNumId w:val="1"/>
  </w:num>
  <w:num w:numId="6">
    <w:abstractNumId w:val="7"/>
  </w:num>
  <w:num w:numId="7">
    <w:abstractNumId w:val="18"/>
  </w:num>
  <w:num w:numId="8">
    <w:abstractNumId w:val="6"/>
  </w:num>
  <w:num w:numId="9">
    <w:abstractNumId w:val="9"/>
  </w:num>
  <w:num w:numId="10">
    <w:abstractNumId w:val="3"/>
  </w:num>
  <w:num w:numId="11">
    <w:abstractNumId w:val="5"/>
  </w:num>
  <w:num w:numId="12">
    <w:abstractNumId w:val="10"/>
  </w:num>
  <w:num w:numId="13">
    <w:abstractNumId w:val="13"/>
  </w:num>
  <w:num w:numId="14">
    <w:abstractNumId w:val="16"/>
  </w:num>
  <w:num w:numId="15">
    <w:abstractNumId w:val="21"/>
  </w:num>
  <w:num w:numId="16">
    <w:abstractNumId w:val="17"/>
  </w:num>
  <w:num w:numId="17">
    <w:abstractNumId w:val="4"/>
  </w:num>
  <w:num w:numId="18">
    <w:abstractNumId w:val="2"/>
  </w:num>
  <w:num w:numId="19">
    <w:abstractNumId w:val="8"/>
  </w:num>
  <w:num w:numId="20">
    <w:abstractNumId w:val="0"/>
  </w:num>
  <w:num w:numId="21">
    <w:abstractNumId w:val="14"/>
  </w:num>
  <w:num w:numId="22">
    <w:abstractNumId w:val="12"/>
  </w:num>
  <w:num w:numId="23">
    <w:abstractNumId w:val="20"/>
  </w:num>
  <w:num w:numId="24">
    <w:abstractNumId w:val="19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0BD0"/>
    <w:rsid w:val="00006A21"/>
    <w:rsid w:val="000104B6"/>
    <w:rsid w:val="00011742"/>
    <w:rsid w:val="00014F62"/>
    <w:rsid w:val="00015BDA"/>
    <w:rsid w:val="00017715"/>
    <w:rsid w:val="00023758"/>
    <w:rsid w:val="000333B3"/>
    <w:rsid w:val="00034540"/>
    <w:rsid w:val="0004032F"/>
    <w:rsid w:val="000408C1"/>
    <w:rsid w:val="00042CA3"/>
    <w:rsid w:val="000474D9"/>
    <w:rsid w:val="0005637D"/>
    <w:rsid w:val="00057F27"/>
    <w:rsid w:val="00061EC1"/>
    <w:rsid w:val="00070A4E"/>
    <w:rsid w:val="00094606"/>
    <w:rsid w:val="0009546C"/>
    <w:rsid w:val="000A5BE7"/>
    <w:rsid w:val="000B1376"/>
    <w:rsid w:val="000C0D2E"/>
    <w:rsid w:val="000D149C"/>
    <w:rsid w:val="000D50A4"/>
    <w:rsid w:val="000E4714"/>
    <w:rsid w:val="000E4CCC"/>
    <w:rsid w:val="000E51FC"/>
    <w:rsid w:val="000E68AF"/>
    <w:rsid w:val="000E6E05"/>
    <w:rsid w:val="000F5CCC"/>
    <w:rsid w:val="000F5F2C"/>
    <w:rsid w:val="000F614A"/>
    <w:rsid w:val="001030DC"/>
    <w:rsid w:val="001040F8"/>
    <w:rsid w:val="0010613F"/>
    <w:rsid w:val="00136203"/>
    <w:rsid w:val="00141D10"/>
    <w:rsid w:val="00141D1A"/>
    <w:rsid w:val="00144F07"/>
    <w:rsid w:val="001502F3"/>
    <w:rsid w:val="00150DCE"/>
    <w:rsid w:val="00156B2B"/>
    <w:rsid w:val="00162339"/>
    <w:rsid w:val="0016249B"/>
    <w:rsid w:val="00164502"/>
    <w:rsid w:val="00166477"/>
    <w:rsid w:val="00166EA2"/>
    <w:rsid w:val="00175FF2"/>
    <w:rsid w:val="001804EF"/>
    <w:rsid w:val="00191312"/>
    <w:rsid w:val="0019340C"/>
    <w:rsid w:val="00194F66"/>
    <w:rsid w:val="001A0550"/>
    <w:rsid w:val="001A4115"/>
    <w:rsid w:val="001A61C2"/>
    <w:rsid w:val="001B17CC"/>
    <w:rsid w:val="001B44D3"/>
    <w:rsid w:val="001C0187"/>
    <w:rsid w:val="001C1EFD"/>
    <w:rsid w:val="001D32F8"/>
    <w:rsid w:val="001D4A1E"/>
    <w:rsid w:val="001D7F47"/>
    <w:rsid w:val="001E16CF"/>
    <w:rsid w:val="001E353D"/>
    <w:rsid w:val="001E3ECD"/>
    <w:rsid w:val="002110A7"/>
    <w:rsid w:val="0021464D"/>
    <w:rsid w:val="0021554D"/>
    <w:rsid w:val="002157DF"/>
    <w:rsid w:val="00225B42"/>
    <w:rsid w:val="002260D2"/>
    <w:rsid w:val="0023244B"/>
    <w:rsid w:val="00234F93"/>
    <w:rsid w:val="00245584"/>
    <w:rsid w:val="00247B54"/>
    <w:rsid w:val="00250925"/>
    <w:rsid w:val="002511EA"/>
    <w:rsid w:val="00251319"/>
    <w:rsid w:val="002525B4"/>
    <w:rsid w:val="002526B4"/>
    <w:rsid w:val="002541BB"/>
    <w:rsid w:val="00260E55"/>
    <w:rsid w:val="00264D1C"/>
    <w:rsid w:val="00271BDF"/>
    <w:rsid w:val="0027480B"/>
    <w:rsid w:val="0028106B"/>
    <w:rsid w:val="0028201C"/>
    <w:rsid w:val="0028402C"/>
    <w:rsid w:val="00286DF5"/>
    <w:rsid w:val="00292F29"/>
    <w:rsid w:val="00294562"/>
    <w:rsid w:val="002975A4"/>
    <w:rsid w:val="002A155E"/>
    <w:rsid w:val="002A363F"/>
    <w:rsid w:val="002B1682"/>
    <w:rsid w:val="002C2F19"/>
    <w:rsid w:val="002C7130"/>
    <w:rsid w:val="002D7C49"/>
    <w:rsid w:val="002E3B3A"/>
    <w:rsid w:val="002E45C7"/>
    <w:rsid w:val="002E7A7D"/>
    <w:rsid w:val="002F13F3"/>
    <w:rsid w:val="002F4E27"/>
    <w:rsid w:val="0030346D"/>
    <w:rsid w:val="00305CA9"/>
    <w:rsid w:val="00305D96"/>
    <w:rsid w:val="00306A92"/>
    <w:rsid w:val="0031039A"/>
    <w:rsid w:val="0031634E"/>
    <w:rsid w:val="00320353"/>
    <w:rsid w:val="00320368"/>
    <w:rsid w:val="00321E23"/>
    <w:rsid w:val="00334260"/>
    <w:rsid w:val="00337A51"/>
    <w:rsid w:val="00337F7E"/>
    <w:rsid w:val="00340B03"/>
    <w:rsid w:val="00341D3B"/>
    <w:rsid w:val="0034776A"/>
    <w:rsid w:val="003506D6"/>
    <w:rsid w:val="003525EE"/>
    <w:rsid w:val="0035543F"/>
    <w:rsid w:val="00363A2A"/>
    <w:rsid w:val="0037457B"/>
    <w:rsid w:val="00375076"/>
    <w:rsid w:val="00380A7E"/>
    <w:rsid w:val="00380BEB"/>
    <w:rsid w:val="00383BE6"/>
    <w:rsid w:val="00385DF4"/>
    <w:rsid w:val="003A592C"/>
    <w:rsid w:val="003A7523"/>
    <w:rsid w:val="003B2F22"/>
    <w:rsid w:val="003B4EF8"/>
    <w:rsid w:val="003B700E"/>
    <w:rsid w:val="003D39C2"/>
    <w:rsid w:val="003D453E"/>
    <w:rsid w:val="003E26CC"/>
    <w:rsid w:val="003E5636"/>
    <w:rsid w:val="003E623E"/>
    <w:rsid w:val="003F4102"/>
    <w:rsid w:val="003F762F"/>
    <w:rsid w:val="0040256B"/>
    <w:rsid w:val="00405C4A"/>
    <w:rsid w:val="00406CF3"/>
    <w:rsid w:val="00406E18"/>
    <w:rsid w:val="00414AE6"/>
    <w:rsid w:val="00417CCC"/>
    <w:rsid w:val="00426E32"/>
    <w:rsid w:val="00427F0F"/>
    <w:rsid w:val="0043411E"/>
    <w:rsid w:val="004363C7"/>
    <w:rsid w:val="00440DE8"/>
    <w:rsid w:val="00441593"/>
    <w:rsid w:val="00442290"/>
    <w:rsid w:val="00451567"/>
    <w:rsid w:val="00465E61"/>
    <w:rsid w:val="00475070"/>
    <w:rsid w:val="0048291F"/>
    <w:rsid w:val="004852CA"/>
    <w:rsid w:val="004A1D8D"/>
    <w:rsid w:val="004A5A22"/>
    <w:rsid w:val="004B6F31"/>
    <w:rsid w:val="004C2C3E"/>
    <w:rsid w:val="004C549D"/>
    <w:rsid w:val="004C77E5"/>
    <w:rsid w:val="004C7A38"/>
    <w:rsid w:val="004D3DE8"/>
    <w:rsid w:val="004E070C"/>
    <w:rsid w:val="004E2C78"/>
    <w:rsid w:val="004E7AB6"/>
    <w:rsid w:val="004F2A04"/>
    <w:rsid w:val="0051128C"/>
    <w:rsid w:val="00517922"/>
    <w:rsid w:val="00525E6A"/>
    <w:rsid w:val="00537D28"/>
    <w:rsid w:val="00540A4F"/>
    <w:rsid w:val="005465E0"/>
    <w:rsid w:val="00552381"/>
    <w:rsid w:val="00564F6C"/>
    <w:rsid w:val="00571587"/>
    <w:rsid w:val="00571DB8"/>
    <w:rsid w:val="00571EAA"/>
    <w:rsid w:val="00574154"/>
    <w:rsid w:val="00584F3C"/>
    <w:rsid w:val="00586964"/>
    <w:rsid w:val="00587C8B"/>
    <w:rsid w:val="00592819"/>
    <w:rsid w:val="005942E5"/>
    <w:rsid w:val="00594565"/>
    <w:rsid w:val="00596BFB"/>
    <w:rsid w:val="005A0DD0"/>
    <w:rsid w:val="005C5D3B"/>
    <w:rsid w:val="005E63BF"/>
    <w:rsid w:val="005F4CA0"/>
    <w:rsid w:val="005F6CDF"/>
    <w:rsid w:val="0060456A"/>
    <w:rsid w:val="00606696"/>
    <w:rsid w:val="006072AE"/>
    <w:rsid w:val="00610A9B"/>
    <w:rsid w:val="00616D36"/>
    <w:rsid w:val="006201CB"/>
    <w:rsid w:val="00622016"/>
    <w:rsid w:val="006307A6"/>
    <w:rsid w:val="006324C6"/>
    <w:rsid w:val="006345D6"/>
    <w:rsid w:val="00636E81"/>
    <w:rsid w:val="00637B15"/>
    <w:rsid w:val="00640E13"/>
    <w:rsid w:val="006440D1"/>
    <w:rsid w:val="00644A68"/>
    <w:rsid w:val="00646E96"/>
    <w:rsid w:val="00647A03"/>
    <w:rsid w:val="00651A36"/>
    <w:rsid w:val="00651FF5"/>
    <w:rsid w:val="00653729"/>
    <w:rsid w:val="00653A87"/>
    <w:rsid w:val="006779C2"/>
    <w:rsid w:val="0068014D"/>
    <w:rsid w:val="006813B9"/>
    <w:rsid w:val="006866B2"/>
    <w:rsid w:val="00695AA7"/>
    <w:rsid w:val="006A17DD"/>
    <w:rsid w:val="006A28A3"/>
    <w:rsid w:val="006A3608"/>
    <w:rsid w:val="006A79B6"/>
    <w:rsid w:val="006B1D2A"/>
    <w:rsid w:val="006B22C3"/>
    <w:rsid w:val="006B4292"/>
    <w:rsid w:val="006B553A"/>
    <w:rsid w:val="006C58F5"/>
    <w:rsid w:val="006D1CEE"/>
    <w:rsid w:val="006D3BEC"/>
    <w:rsid w:val="006D4949"/>
    <w:rsid w:val="006D4C49"/>
    <w:rsid w:val="006D534B"/>
    <w:rsid w:val="006D5558"/>
    <w:rsid w:val="00714117"/>
    <w:rsid w:val="0071606D"/>
    <w:rsid w:val="007217F5"/>
    <w:rsid w:val="00721EF6"/>
    <w:rsid w:val="007318D9"/>
    <w:rsid w:val="00733DEA"/>
    <w:rsid w:val="0074577C"/>
    <w:rsid w:val="00747C03"/>
    <w:rsid w:val="00751865"/>
    <w:rsid w:val="007522A5"/>
    <w:rsid w:val="007604BA"/>
    <w:rsid w:val="00763420"/>
    <w:rsid w:val="00764682"/>
    <w:rsid w:val="007737AC"/>
    <w:rsid w:val="007769EA"/>
    <w:rsid w:val="00777FD8"/>
    <w:rsid w:val="00782A36"/>
    <w:rsid w:val="00784ECD"/>
    <w:rsid w:val="00785764"/>
    <w:rsid w:val="0079535F"/>
    <w:rsid w:val="007A0165"/>
    <w:rsid w:val="007A1C80"/>
    <w:rsid w:val="007B3050"/>
    <w:rsid w:val="007B4B76"/>
    <w:rsid w:val="007B75D5"/>
    <w:rsid w:val="007D2C34"/>
    <w:rsid w:val="007D640D"/>
    <w:rsid w:val="007E1784"/>
    <w:rsid w:val="007F1E1F"/>
    <w:rsid w:val="007F5248"/>
    <w:rsid w:val="00801799"/>
    <w:rsid w:val="00803D58"/>
    <w:rsid w:val="0082055F"/>
    <w:rsid w:val="00822939"/>
    <w:rsid w:val="00823985"/>
    <w:rsid w:val="008244A3"/>
    <w:rsid w:val="00831F55"/>
    <w:rsid w:val="00832A81"/>
    <w:rsid w:val="00832CDD"/>
    <w:rsid w:val="008343F8"/>
    <w:rsid w:val="00837A72"/>
    <w:rsid w:val="0084088A"/>
    <w:rsid w:val="00843B3F"/>
    <w:rsid w:val="00843CB4"/>
    <w:rsid w:val="00845363"/>
    <w:rsid w:val="0086015D"/>
    <w:rsid w:val="00861FA1"/>
    <w:rsid w:val="008677BE"/>
    <w:rsid w:val="008742B8"/>
    <w:rsid w:val="00877E34"/>
    <w:rsid w:val="0088016E"/>
    <w:rsid w:val="00884C1E"/>
    <w:rsid w:val="00893D40"/>
    <w:rsid w:val="00895EC0"/>
    <w:rsid w:val="008A7176"/>
    <w:rsid w:val="008B4914"/>
    <w:rsid w:val="008B49C1"/>
    <w:rsid w:val="008D35DC"/>
    <w:rsid w:val="008E279E"/>
    <w:rsid w:val="008E3D72"/>
    <w:rsid w:val="008E41CB"/>
    <w:rsid w:val="008F0071"/>
    <w:rsid w:val="008F261C"/>
    <w:rsid w:val="008F3D56"/>
    <w:rsid w:val="00900F13"/>
    <w:rsid w:val="009022FF"/>
    <w:rsid w:val="00911CB3"/>
    <w:rsid w:val="00914A0B"/>
    <w:rsid w:val="00917ACC"/>
    <w:rsid w:val="00927BBA"/>
    <w:rsid w:val="00934B45"/>
    <w:rsid w:val="00942A18"/>
    <w:rsid w:val="0094623E"/>
    <w:rsid w:val="00946650"/>
    <w:rsid w:val="00953806"/>
    <w:rsid w:val="00956F2E"/>
    <w:rsid w:val="00962FD8"/>
    <w:rsid w:val="009652B4"/>
    <w:rsid w:val="00980353"/>
    <w:rsid w:val="00981A03"/>
    <w:rsid w:val="00985C97"/>
    <w:rsid w:val="009875D0"/>
    <w:rsid w:val="009939D8"/>
    <w:rsid w:val="009A06DC"/>
    <w:rsid w:val="009B1014"/>
    <w:rsid w:val="009B4630"/>
    <w:rsid w:val="009C083C"/>
    <w:rsid w:val="009C2397"/>
    <w:rsid w:val="009D019F"/>
    <w:rsid w:val="009D3AEC"/>
    <w:rsid w:val="009E32AC"/>
    <w:rsid w:val="009E5D2B"/>
    <w:rsid w:val="009F2D88"/>
    <w:rsid w:val="009F5FA3"/>
    <w:rsid w:val="009F61B5"/>
    <w:rsid w:val="009F6611"/>
    <w:rsid w:val="009F667A"/>
    <w:rsid w:val="009F7CEC"/>
    <w:rsid w:val="00A0134F"/>
    <w:rsid w:val="00A10A6A"/>
    <w:rsid w:val="00A12E7A"/>
    <w:rsid w:val="00A24955"/>
    <w:rsid w:val="00A30235"/>
    <w:rsid w:val="00A306D5"/>
    <w:rsid w:val="00A31D7D"/>
    <w:rsid w:val="00A32A77"/>
    <w:rsid w:val="00A36EEA"/>
    <w:rsid w:val="00A40B59"/>
    <w:rsid w:val="00A4380D"/>
    <w:rsid w:val="00A468EB"/>
    <w:rsid w:val="00A46BA2"/>
    <w:rsid w:val="00A50465"/>
    <w:rsid w:val="00A50D05"/>
    <w:rsid w:val="00A52B04"/>
    <w:rsid w:val="00A54B55"/>
    <w:rsid w:val="00A65A8F"/>
    <w:rsid w:val="00A74A64"/>
    <w:rsid w:val="00A9313C"/>
    <w:rsid w:val="00A93C23"/>
    <w:rsid w:val="00AA5C62"/>
    <w:rsid w:val="00AB3A72"/>
    <w:rsid w:val="00AD2111"/>
    <w:rsid w:val="00AD7BB8"/>
    <w:rsid w:val="00AE2F24"/>
    <w:rsid w:val="00AE4844"/>
    <w:rsid w:val="00AF7445"/>
    <w:rsid w:val="00B011A0"/>
    <w:rsid w:val="00B0568C"/>
    <w:rsid w:val="00B13BBF"/>
    <w:rsid w:val="00B20254"/>
    <w:rsid w:val="00B20B9A"/>
    <w:rsid w:val="00B24064"/>
    <w:rsid w:val="00B25089"/>
    <w:rsid w:val="00B254D0"/>
    <w:rsid w:val="00B3012B"/>
    <w:rsid w:val="00B309F7"/>
    <w:rsid w:val="00B3483A"/>
    <w:rsid w:val="00B37579"/>
    <w:rsid w:val="00B37A2A"/>
    <w:rsid w:val="00B41BE3"/>
    <w:rsid w:val="00B44C3B"/>
    <w:rsid w:val="00B51719"/>
    <w:rsid w:val="00B52DD1"/>
    <w:rsid w:val="00B57904"/>
    <w:rsid w:val="00B6400D"/>
    <w:rsid w:val="00B74402"/>
    <w:rsid w:val="00B7733B"/>
    <w:rsid w:val="00B80251"/>
    <w:rsid w:val="00B8346A"/>
    <w:rsid w:val="00B8686E"/>
    <w:rsid w:val="00B90EEF"/>
    <w:rsid w:val="00B958D2"/>
    <w:rsid w:val="00B97F1D"/>
    <w:rsid w:val="00BA788F"/>
    <w:rsid w:val="00BA78F4"/>
    <w:rsid w:val="00BB27AF"/>
    <w:rsid w:val="00BB6310"/>
    <w:rsid w:val="00BD2056"/>
    <w:rsid w:val="00BD697D"/>
    <w:rsid w:val="00BD6F31"/>
    <w:rsid w:val="00BE2172"/>
    <w:rsid w:val="00BE4752"/>
    <w:rsid w:val="00BF2B2B"/>
    <w:rsid w:val="00BF4A0E"/>
    <w:rsid w:val="00C026D2"/>
    <w:rsid w:val="00C034A2"/>
    <w:rsid w:val="00C05095"/>
    <w:rsid w:val="00C10BCE"/>
    <w:rsid w:val="00C10D4B"/>
    <w:rsid w:val="00C13CAC"/>
    <w:rsid w:val="00C262FC"/>
    <w:rsid w:val="00C27DA8"/>
    <w:rsid w:val="00C32A90"/>
    <w:rsid w:val="00C36E09"/>
    <w:rsid w:val="00C44665"/>
    <w:rsid w:val="00C55F17"/>
    <w:rsid w:val="00C64B0F"/>
    <w:rsid w:val="00C65667"/>
    <w:rsid w:val="00C70108"/>
    <w:rsid w:val="00C726EF"/>
    <w:rsid w:val="00C72A90"/>
    <w:rsid w:val="00C85C8D"/>
    <w:rsid w:val="00C9227D"/>
    <w:rsid w:val="00CA2790"/>
    <w:rsid w:val="00CA400B"/>
    <w:rsid w:val="00CB2BA5"/>
    <w:rsid w:val="00CB59B3"/>
    <w:rsid w:val="00CB5E14"/>
    <w:rsid w:val="00CB6F70"/>
    <w:rsid w:val="00CB7D97"/>
    <w:rsid w:val="00CD1BA7"/>
    <w:rsid w:val="00CD2C9C"/>
    <w:rsid w:val="00CD51EF"/>
    <w:rsid w:val="00CE1553"/>
    <w:rsid w:val="00CE34BA"/>
    <w:rsid w:val="00CE4477"/>
    <w:rsid w:val="00CE5875"/>
    <w:rsid w:val="00CE591B"/>
    <w:rsid w:val="00CE78EE"/>
    <w:rsid w:val="00CF688B"/>
    <w:rsid w:val="00D00693"/>
    <w:rsid w:val="00D17689"/>
    <w:rsid w:val="00D23463"/>
    <w:rsid w:val="00D2637E"/>
    <w:rsid w:val="00D34069"/>
    <w:rsid w:val="00D43248"/>
    <w:rsid w:val="00D43D65"/>
    <w:rsid w:val="00D62E78"/>
    <w:rsid w:val="00D74194"/>
    <w:rsid w:val="00D91265"/>
    <w:rsid w:val="00DA2B13"/>
    <w:rsid w:val="00DA39AB"/>
    <w:rsid w:val="00DA5F01"/>
    <w:rsid w:val="00DA68BC"/>
    <w:rsid w:val="00DB03F0"/>
    <w:rsid w:val="00DB38DD"/>
    <w:rsid w:val="00DC06AB"/>
    <w:rsid w:val="00DC1196"/>
    <w:rsid w:val="00DC1555"/>
    <w:rsid w:val="00DD3240"/>
    <w:rsid w:val="00DD548F"/>
    <w:rsid w:val="00DD6B7D"/>
    <w:rsid w:val="00DE5C08"/>
    <w:rsid w:val="00DF2B61"/>
    <w:rsid w:val="00DF5E6C"/>
    <w:rsid w:val="00E00335"/>
    <w:rsid w:val="00E13101"/>
    <w:rsid w:val="00E1794D"/>
    <w:rsid w:val="00E218D9"/>
    <w:rsid w:val="00E23643"/>
    <w:rsid w:val="00E32300"/>
    <w:rsid w:val="00E45E70"/>
    <w:rsid w:val="00E50991"/>
    <w:rsid w:val="00E538EF"/>
    <w:rsid w:val="00E546FF"/>
    <w:rsid w:val="00E7076E"/>
    <w:rsid w:val="00E8013A"/>
    <w:rsid w:val="00E82360"/>
    <w:rsid w:val="00E831FF"/>
    <w:rsid w:val="00E85DC5"/>
    <w:rsid w:val="00E8726C"/>
    <w:rsid w:val="00E91703"/>
    <w:rsid w:val="00E92C11"/>
    <w:rsid w:val="00E93BDA"/>
    <w:rsid w:val="00EA26CC"/>
    <w:rsid w:val="00EB0FDF"/>
    <w:rsid w:val="00EB45BE"/>
    <w:rsid w:val="00EB5BAC"/>
    <w:rsid w:val="00EB700F"/>
    <w:rsid w:val="00EC0BD0"/>
    <w:rsid w:val="00EC4F9A"/>
    <w:rsid w:val="00ED0449"/>
    <w:rsid w:val="00ED086A"/>
    <w:rsid w:val="00EE162A"/>
    <w:rsid w:val="00EE204F"/>
    <w:rsid w:val="00F020AC"/>
    <w:rsid w:val="00F07E65"/>
    <w:rsid w:val="00F105E8"/>
    <w:rsid w:val="00F11856"/>
    <w:rsid w:val="00F12FE3"/>
    <w:rsid w:val="00F21823"/>
    <w:rsid w:val="00F2522A"/>
    <w:rsid w:val="00F35361"/>
    <w:rsid w:val="00F359E4"/>
    <w:rsid w:val="00F43A62"/>
    <w:rsid w:val="00F445EC"/>
    <w:rsid w:val="00F468FA"/>
    <w:rsid w:val="00F55332"/>
    <w:rsid w:val="00F64F18"/>
    <w:rsid w:val="00F6522B"/>
    <w:rsid w:val="00F65F27"/>
    <w:rsid w:val="00F678BE"/>
    <w:rsid w:val="00F70155"/>
    <w:rsid w:val="00F75DFB"/>
    <w:rsid w:val="00F81E4D"/>
    <w:rsid w:val="00FA4E93"/>
    <w:rsid w:val="00FB0FD5"/>
    <w:rsid w:val="00FB2B4A"/>
    <w:rsid w:val="00FB6CA1"/>
    <w:rsid w:val="00FB7A87"/>
    <w:rsid w:val="00FC0EF0"/>
    <w:rsid w:val="00FD02C7"/>
    <w:rsid w:val="00FD596E"/>
    <w:rsid w:val="00FD5E57"/>
    <w:rsid w:val="00FE265B"/>
    <w:rsid w:val="00FE33BC"/>
    <w:rsid w:val="00FE3B9B"/>
    <w:rsid w:val="00FE49AF"/>
    <w:rsid w:val="00FF0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C476B9F"/>
  <w15:docId w15:val="{AA992A66-37CA-4D87-8F2A-1B49B05F8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A68BC"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385DF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semiHidden/>
    <w:unhideWhenUsed/>
    <w:qFormat/>
    <w:locked/>
    <w:rsid w:val="00FE49A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semiHidden/>
    <w:unhideWhenUsed/>
    <w:qFormat/>
    <w:locked/>
    <w:rsid w:val="00F7015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qFormat/>
    <w:locked/>
    <w:rsid w:val="009C083C"/>
    <w:pPr>
      <w:keepNext/>
      <w:ind w:left="576"/>
      <w:outlineLvl w:val="6"/>
    </w:pPr>
    <w:rPr>
      <w:b/>
      <w:szCs w:val="20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7Char">
    <w:name w:val="Nadpis 7 Char"/>
    <w:basedOn w:val="Standardnpsmoodstavce"/>
    <w:link w:val="Nadpis7"/>
    <w:uiPriority w:val="9"/>
    <w:locked/>
    <w:rsid w:val="009C083C"/>
    <w:rPr>
      <w:rFonts w:cs="Times New Roman"/>
      <w:b/>
      <w:sz w:val="20"/>
      <w:szCs w:val="20"/>
      <w:u w:val="single"/>
    </w:rPr>
  </w:style>
  <w:style w:type="paragraph" w:styleId="Zkladntext2">
    <w:name w:val="Body Text 2"/>
    <w:basedOn w:val="Normln"/>
    <w:link w:val="Zkladntext2Char"/>
    <w:uiPriority w:val="99"/>
    <w:rsid w:val="00861FA1"/>
    <w:pPr>
      <w:keepLines/>
      <w:numPr>
        <w:ilvl w:val="12"/>
      </w:numPr>
      <w:jc w:val="both"/>
    </w:pPr>
    <w:rPr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DA68BC"/>
    <w:rPr>
      <w:rFonts w:cs="Times New Roman"/>
      <w:sz w:val="24"/>
      <w:szCs w:val="24"/>
    </w:rPr>
  </w:style>
  <w:style w:type="paragraph" w:styleId="Zhlav">
    <w:name w:val="header"/>
    <w:basedOn w:val="Normln"/>
    <w:link w:val="ZhlavChar"/>
    <w:rsid w:val="00380BE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locked/>
    <w:rsid w:val="00DA68BC"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380BE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DA68BC"/>
    <w:rPr>
      <w:rFonts w:cs="Times New Roman"/>
      <w:sz w:val="24"/>
      <w:szCs w:val="24"/>
    </w:rPr>
  </w:style>
  <w:style w:type="character" w:styleId="slostrnky">
    <w:name w:val="page number"/>
    <w:basedOn w:val="Standardnpsmoodstavce"/>
    <w:uiPriority w:val="99"/>
    <w:rsid w:val="00380BEB"/>
    <w:rPr>
      <w:rFonts w:cs="Times New Roman"/>
    </w:rPr>
  </w:style>
  <w:style w:type="paragraph" w:customStyle="1" w:styleId="Normalsodrkou">
    <w:name w:val="Normal s odrážkou"/>
    <w:basedOn w:val="Normln"/>
    <w:link w:val="NormalsodrkouChar"/>
    <w:rsid w:val="00EC4F9A"/>
    <w:pPr>
      <w:numPr>
        <w:numId w:val="12"/>
      </w:numPr>
      <w:spacing w:after="120"/>
      <w:jc w:val="both"/>
    </w:pPr>
  </w:style>
  <w:style w:type="character" w:customStyle="1" w:styleId="NormalsodrkouChar">
    <w:name w:val="Normal s odrážkou Char"/>
    <w:link w:val="Normalsodrkou"/>
    <w:locked/>
    <w:rsid w:val="00EC4F9A"/>
    <w:rPr>
      <w:sz w:val="24"/>
    </w:rPr>
  </w:style>
  <w:style w:type="paragraph" w:styleId="Zkladntext">
    <w:name w:val="Body Text"/>
    <w:basedOn w:val="Normln"/>
    <w:link w:val="ZkladntextChar"/>
    <w:uiPriority w:val="99"/>
    <w:unhideWhenUsed/>
    <w:rsid w:val="00A4380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locked/>
    <w:rsid w:val="00A4380D"/>
    <w:rPr>
      <w:rFonts w:cs="Times New Roman"/>
      <w:sz w:val="24"/>
      <w:szCs w:val="24"/>
    </w:rPr>
  </w:style>
  <w:style w:type="character" w:customStyle="1" w:styleId="Nadpis2Char">
    <w:name w:val="Nadpis 2 Char"/>
    <w:basedOn w:val="Standardnpsmoodstavce"/>
    <w:link w:val="Nadpis2"/>
    <w:semiHidden/>
    <w:rsid w:val="00FE49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dstavecseseznamem">
    <w:name w:val="List Paragraph"/>
    <w:basedOn w:val="Normln"/>
    <w:uiPriority w:val="34"/>
    <w:qFormat/>
    <w:rsid w:val="00414AE6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rsid w:val="00385D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4">
    <w:name w:val="Nadpis #4_"/>
    <w:link w:val="Nadpis40"/>
    <w:rsid w:val="00385DF4"/>
    <w:rPr>
      <w:rFonts w:ascii="Arial" w:hAnsi="Arial"/>
      <w:b/>
      <w:bCs/>
      <w:sz w:val="23"/>
      <w:szCs w:val="23"/>
      <w:shd w:val="clear" w:color="auto" w:fill="FFFFFF"/>
    </w:rPr>
  </w:style>
  <w:style w:type="paragraph" w:customStyle="1" w:styleId="Nadpis40">
    <w:name w:val="Nadpis #4"/>
    <w:basedOn w:val="Normln"/>
    <w:link w:val="Nadpis4"/>
    <w:rsid w:val="00385DF4"/>
    <w:pPr>
      <w:widowControl w:val="0"/>
      <w:shd w:val="clear" w:color="auto" w:fill="FFFFFF"/>
      <w:spacing w:before="540" w:after="240" w:line="240" w:lineRule="atLeast"/>
      <w:outlineLvl w:val="3"/>
    </w:pPr>
    <w:rPr>
      <w:rFonts w:ascii="Arial" w:hAnsi="Arial"/>
      <w:b/>
      <w:bCs/>
      <w:sz w:val="23"/>
      <w:szCs w:val="23"/>
    </w:rPr>
  </w:style>
  <w:style w:type="character" w:customStyle="1" w:styleId="Zkladntext59Exact">
    <w:name w:val="Základní text (59) Exact"/>
    <w:link w:val="Zkladntext59"/>
    <w:locked/>
    <w:rsid w:val="000333B3"/>
    <w:rPr>
      <w:rFonts w:ascii="Arial" w:hAnsi="Arial" w:cs="Arial"/>
      <w:noProof/>
      <w:sz w:val="46"/>
      <w:szCs w:val="46"/>
      <w:shd w:val="clear" w:color="auto" w:fill="FFFFFF"/>
    </w:rPr>
  </w:style>
  <w:style w:type="paragraph" w:customStyle="1" w:styleId="Zkladntext59">
    <w:name w:val="Základní text (59)"/>
    <w:basedOn w:val="Normln"/>
    <w:link w:val="Zkladntext59Exact"/>
    <w:rsid w:val="000333B3"/>
    <w:pPr>
      <w:widowControl w:val="0"/>
      <w:shd w:val="clear" w:color="auto" w:fill="FFFFFF"/>
      <w:spacing w:line="240" w:lineRule="atLeast"/>
    </w:pPr>
    <w:rPr>
      <w:rFonts w:ascii="Arial" w:hAnsi="Arial" w:cs="Arial"/>
      <w:noProof/>
      <w:sz w:val="46"/>
      <w:szCs w:val="46"/>
    </w:rPr>
  </w:style>
  <w:style w:type="character" w:customStyle="1" w:styleId="Zkladntext59Exact1">
    <w:name w:val="Základní text (59) Exact1"/>
    <w:rsid w:val="000333B3"/>
    <w:rPr>
      <w:rFonts w:ascii="Arial" w:hAnsi="Arial" w:cs="Arial" w:hint="default"/>
      <w:strike w:val="0"/>
      <w:dstrike w:val="0"/>
      <w:noProof/>
      <w:sz w:val="46"/>
      <w:szCs w:val="46"/>
      <w:u w:val="none"/>
      <w:effect w:val="none"/>
    </w:rPr>
  </w:style>
  <w:style w:type="character" w:customStyle="1" w:styleId="Zkladntext323">
    <w:name w:val="Základní text (32)3"/>
    <w:rsid w:val="000333B3"/>
    <w:rPr>
      <w:rFonts w:ascii="Arial" w:hAnsi="Arial" w:cs="Arial" w:hint="default"/>
      <w:strike w:val="0"/>
      <w:dstrike w:val="0"/>
      <w:sz w:val="18"/>
      <w:szCs w:val="18"/>
      <w:u w:val="none"/>
      <w:effect w:val="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769E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769EA"/>
    <w:rPr>
      <w:rFonts w:ascii="Tahoma" w:hAnsi="Tahoma" w:cs="Tahoma"/>
      <w:sz w:val="16"/>
      <w:szCs w:val="16"/>
    </w:rPr>
  </w:style>
  <w:style w:type="character" w:customStyle="1" w:styleId="Nadpis3Char">
    <w:name w:val="Nadpis 3 Char"/>
    <w:basedOn w:val="Standardnpsmoodstavce"/>
    <w:link w:val="Nadpis3"/>
    <w:semiHidden/>
    <w:rsid w:val="00F7015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55D11-CA04-4599-82F9-2531E83D6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</TotalTime>
  <Pages>1</Pages>
  <Words>368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domaci pocitac</Company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</dc:creator>
  <cp:lastModifiedBy>pavlina.bukovska</cp:lastModifiedBy>
  <cp:revision>8</cp:revision>
  <cp:lastPrinted>2018-08-29T11:00:00Z</cp:lastPrinted>
  <dcterms:created xsi:type="dcterms:W3CDTF">2020-06-12T06:34:00Z</dcterms:created>
  <dcterms:modified xsi:type="dcterms:W3CDTF">2020-06-25T13:13:00Z</dcterms:modified>
</cp:coreProperties>
</file>